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9D3" w:rsidRPr="00A55A31" w:rsidRDefault="00A55A31" w:rsidP="00A55A31">
      <w:pPr>
        <w:jc w:val="center"/>
        <w:rPr>
          <w:rFonts w:ascii="SassoonPrimaryInfant" w:hAnsi="SassoonPrimaryInfant"/>
          <w:b/>
          <w:sz w:val="32"/>
          <w:szCs w:val="32"/>
        </w:rPr>
      </w:pPr>
      <w:r w:rsidRPr="00A55A31">
        <w:rPr>
          <w:rFonts w:ascii="SassoonPrimaryInfant" w:hAnsi="SassoonPrimaryInfant"/>
          <w:b/>
          <w:sz w:val="32"/>
          <w:szCs w:val="32"/>
        </w:rPr>
        <w:t>Primary 3 Homelearning</w:t>
      </w:r>
      <w:r>
        <w:rPr>
          <w:rFonts w:ascii="SassoonPrimaryInfant" w:hAnsi="SassoonPrimaryInfant"/>
          <w:b/>
          <w:sz w:val="32"/>
          <w:szCs w:val="32"/>
        </w:rPr>
        <w:t xml:space="preserve"> Wall</w:t>
      </w:r>
    </w:p>
    <w:tbl>
      <w:tblPr>
        <w:tblStyle w:val="TableGrid"/>
        <w:tblW w:w="0" w:type="auto"/>
        <w:tblLook w:val="04A0" w:firstRow="1" w:lastRow="0" w:firstColumn="1" w:lastColumn="0" w:noHBand="0" w:noVBand="1"/>
      </w:tblPr>
      <w:tblGrid>
        <w:gridCol w:w="4649"/>
        <w:gridCol w:w="4649"/>
        <w:gridCol w:w="4650"/>
      </w:tblGrid>
      <w:tr w:rsidR="005C1AEA" w:rsidRPr="00A55A31" w:rsidTr="00A55A31">
        <w:tc>
          <w:tcPr>
            <w:tcW w:w="4649" w:type="dxa"/>
          </w:tcPr>
          <w:p w:rsidR="00A55A31" w:rsidRPr="00A55A31" w:rsidRDefault="00A55A31" w:rsidP="00A55A31">
            <w:pPr>
              <w:jc w:val="center"/>
              <w:rPr>
                <w:rFonts w:ascii="SassoonPrimaryInfant" w:hAnsi="SassoonPrimaryInfant"/>
                <w:b/>
                <w:sz w:val="28"/>
                <w:szCs w:val="28"/>
              </w:rPr>
            </w:pPr>
            <w:r w:rsidRPr="00A55A31">
              <w:rPr>
                <w:rFonts w:ascii="SassoonPrimaryInfant" w:hAnsi="SassoonPrimaryInfant"/>
                <w:b/>
                <w:sz w:val="28"/>
                <w:szCs w:val="28"/>
              </w:rPr>
              <w:t>Personal Choice</w:t>
            </w:r>
          </w:p>
        </w:tc>
        <w:tc>
          <w:tcPr>
            <w:tcW w:w="4649" w:type="dxa"/>
          </w:tcPr>
          <w:p w:rsidR="00A55A31" w:rsidRPr="00A55A31" w:rsidRDefault="00A55A31" w:rsidP="00A55A31">
            <w:pPr>
              <w:jc w:val="center"/>
              <w:rPr>
                <w:rFonts w:ascii="SassoonPrimaryInfant" w:hAnsi="SassoonPrimaryInfant"/>
                <w:b/>
                <w:sz w:val="28"/>
                <w:szCs w:val="28"/>
              </w:rPr>
            </w:pPr>
            <w:r w:rsidRPr="00A55A31">
              <w:rPr>
                <w:rFonts w:ascii="SassoonPrimaryInfant" w:hAnsi="SassoonPrimaryInfant"/>
                <w:b/>
                <w:sz w:val="28"/>
                <w:szCs w:val="28"/>
              </w:rPr>
              <w:t>Handwriting</w:t>
            </w:r>
          </w:p>
        </w:tc>
        <w:tc>
          <w:tcPr>
            <w:tcW w:w="4650" w:type="dxa"/>
          </w:tcPr>
          <w:p w:rsidR="00A55A31" w:rsidRPr="00A55A31" w:rsidRDefault="00A55A31" w:rsidP="00A55A31">
            <w:pPr>
              <w:jc w:val="center"/>
              <w:rPr>
                <w:rFonts w:ascii="SassoonPrimaryInfant" w:hAnsi="SassoonPrimaryInfant"/>
                <w:b/>
                <w:sz w:val="28"/>
                <w:szCs w:val="28"/>
              </w:rPr>
            </w:pPr>
            <w:r w:rsidRPr="00A55A31">
              <w:rPr>
                <w:rFonts w:ascii="SassoonPrimaryInfant" w:hAnsi="SassoonPrimaryInfant"/>
                <w:b/>
                <w:sz w:val="28"/>
                <w:szCs w:val="28"/>
              </w:rPr>
              <w:t>Reading</w:t>
            </w:r>
          </w:p>
        </w:tc>
      </w:tr>
      <w:tr w:rsidR="005C1AEA" w:rsidRPr="00A55A31" w:rsidTr="00A55A31">
        <w:tc>
          <w:tcPr>
            <w:tcW w:w="4649" w:type="dxa"/>
          </w:tcPr>
          <w:p w:rsidR="00A55A31" w:rsidRPr="00A55A31" w:rsidRDefault="00A55A31" w:rsidP="00A55A31">
            <w:pPr>
              <w:jc w:val="center"/>
              <w:rPr>
                <w:rFonts w:ascii="SassoonPrimaryInfant" w:hAnsi="SassoonPrimaryInfant"/>
                <w:b/>
                <w:sz w:val="28"/>
                <w:szCs w:val="28"/>
              </w:rPr>
            </w:pPr>
          </w:p>
        </w:tc>
        <w:tc>
          <w:tcPr>
            <w:tcW w:w="4649" w:type="dxa"/>
          </w:tcPr>
          <w:p w:rsidR="00A55A31" w:rsidRDefault="00A55A31" w:rsidP="00A55A31">
            <w:pPr>
              <w:jc w:val="center"/>
              <w:rPr>
                <w:rFonts w:ascii="SassoonPrimaryInfant" w:hAnsi="SassoonPrimaryInfant"/>
                <w:sz w:val="28"/>
                <w:szCs w:val="28"/>
              </w:rPr>
            </w:pPr>
            <w:r w:rsidRPr="00A55A31">
              <w:rPr>
                <w:rFonts w:ascii="SassoonPrimaryInfant" w:hAnsi="SassoonPrimaryInfant"/>
                <w:sz w:val="28"/>
                <w:szCs w:val="28"/>
              </w:rPr>
              <w:t>Write a story or poem using cursive handwriting.  It could be linked to Halloween, Bonfire Night or anything else that is happening around you.</w:t>
            </w:r>
          </w:p>
          <w:p w:rsidR="005C1AEA" w:rsidRPr="00A55A31" w:rsidRDefault="005C1AEA" w:rsidP="00A55A31">
            <w:pPr>
              <w:jc w:val="center"/>
              <w:rPr>
                <w:rFonts w:ascii="SassoonPrimaryInfant" w:hAnsi="SassoonPrimaryInfant"/>
                <w:sz w:val="28"/>
                <w:szCs w:val="28"/>
              </w:rPr>
            </w:pPr>
            <w:r>
              <w:rPr>
                <w:noProof/>
                <w:lang w:eastAsia="en-GB"/>
              </w:rPr>
              <w:drawing>
                <wp:inline distT="0" distB="0" distL="0" distR="0" wp14:anchorId="77835F04" wp14:editId="47559056">
                  <wp:extent cx="617206" cy="390450"/>
                  <wp:effectExtent l="0" t="0" r="0" b="0"/>
                  <wp:docPr id="2" name="Picture 2" descr="Image result for pump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umpki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0966" cy="411807"/>
                          </a:xfrm>
                          <a:prstGeom prst="rect">
                            <a:avLst/>
                          </a:prstGeom>
                          <a:noFill/>
                          <a:ln>
                            <a:noFill/>
                          </a:ln>
                        </pic:spPr>
                      </pic:pic>
                    </a:graphicData>
                  </a:graphic>
                </wp:inline>
              </w:drawing>
            </w:r>
            <w:r>
              <w:rPr>
                <w:noProof/>
                <w:lang w:eastAsia="en-GB"/>
              </w:rPr>
              <w:drawing>
                <wp:inline distT="0" distB="0" distL="0" distR="0" wp14:anchorId="4BA24F81" wp14:editId="1D41AFC3">
                  <wp:extent cx="778510" cy="437912"/>
                  <wp:effectExtent l="0" t="0" r="2540" b="635"/>
                  <wp:docPr id="3" name="Picture 3" descr="Image result for bonfire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nfire nigh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7718" cy="443092"/>
                          </a:xfrm>
                          <a:prstGeom prst="rect">
                            <a:avLst/>
                          </a:prstGeom>
                          <a:noFill/>
                          <a:ln>
                            <a:noFill/>
                          </a:ln>
                        </pic:spPr>
                      </pic:pic>
                    </a:graphicData>
                  </a:graphic>
                </wp:inline>
              </w:drawing>
            </w:r>
          </w:p>
        </w:tc>
        <w:tc>
          <w:tcPr>
            <w:tcW w:w="4650" w:type="dxa"/>
          </w:tcPr>
          <w:p w:rsidR="00A55A31" w:rsidRPr="00A55A31" w:rsidRDefault="00A55A31" w:rsidP="00A55A31">
            <w:pPr>
              <w:jc w:val="center"/>
              <w:rPr>
                <w:rFonts w:ascii="SassoonPrimaryInfant" w:hAnsi="SassoonPrimaryInfant"/>
                <w:sz w:val="28"/>
                <w:szCs w:val="28"/>
              </w:rPr>
            </w:pPr>
            <w:r w:rsidRPr="00A55A31">
              <w:rPr>
                <w:rFonts w:ascii="SassoonPrimaryInfant" w:hAnsi="SassoonPrimaryInfant"/>
                <w:sz w:val="28"/>
                <w:szCs w:val="28"/>
              </w:rPr>
              <w:t xml:space="preserve">Create 3 book reviews linked to your reading challenge.  You can use the template provided or be creative with how you present it. </w:t>
            </w:r>
          </w:p>
        </w:tc>
      </w:tr>
      <w:tr w:rsidR="005C1AEA" w:rsidRPr="00A55A31" w:rsidTr="00A55A31">
        <w:tc>
          <w:tcPr>
            <w:tcW w:w="4649" w:type="dxa"/>
          </w:tcPr>
          <w:p w:rsidR="00A55A31" w:rsidRPr="00A55A31" w:rsidRDefault="00A55A31" w:rsidP="00A55A31">
            <w:pPr>
              <w:jc w:val="center"/>
              <w:rPr>
                <w:rFonts w:ascii="SassoonPrimaryInfant" w:hAnsi="SassoonPrimaryInfant"/>
                <w:b/>
                <w:sz w:val="28"/>
                <w:szCs w:val="28"/>
              </w:rPr>
            </w:pPr>
            <w:r w:rsidRPr="00A55A31">
              <w:rPr>
                <w:rFonts w:ascii="SassoonPrimaryInfant" w:hAnsi="SassoonPrimaryInfant"/>
                <w:b/>
                <w:sz w:val="28"/>
                <w:szCs w:val="28"/>
              </w:rPr>
              <w:t>St Andrew’s Day</w:t>
            </w:r>
          </w:p>
        </w:tc>
        <w:tc>
          <w:tcPr>
            <w:tcW w:w="4649" w:type="dxa"/>
          </w:tcPr>
          <w:p w:rsidR="00A55A31" w:rsidRPr="00A55A31" w:rsidRDefault="00A55A31" w:rsidP="00A55A31">
            <w:pPr>
              <w:jc w:val="center"/>
              <w:rPr>
                <w:rFonts w:ascii="SassoonPrimaryInfant" w:hAnsi="SassoonPrimaryInfant"/>
                <w:b/>
                <w:sz w:val="28"/>
                <w:szCs w:val="28"/>
              </w:rPr>
            </w:pPr>
            <w:r w:rsidRPr="00A55A31">
              <w:rPr>
                <w:rFonts w:ascii="SassoonPrimaryInfant" w:hAnsi="SassoonPrimaryInfant"/>
                <w:b/>
                <w:sz w:val="28"/>
                <w:szCs w:val="28"/>
              </w:rPr>
              <w:t>St Andrew’s Day</w:t>
            </w:r>
          </w:p>
        </w:tc>
        <w:tc>
          <w:tcPr>
            <w:tcW w:w="4650" w:type="dxa"/>
          </w:tcPr>
          <w:p w:rsidR="00A55A31" w:rsidRPr="00A55A31" w:rsidRDefault="00A55A31" w:rsidP="00A55A31">
            <w:pPr>
              <w:jc w:val="center"/>
              <w:rPr>
                <w:rFonts w:ascii="SassoonPrimaryInfant" w:hAnsi="SassoonPrimaryInfant"/>
                <w:b/>
                <w:sz w:val="28"/>
                <w:szCs w:val="28"/>
              </w:rPr>
            </w:pPr>
            <w:r w:rsidRPr="00A55A31">
              <w:rPr>
                <w:rFonts w:ascii="SassoonPrimaryInfant" w:hAnsi="SassoonPrimaryInfant"/>
                <w:b/>
                <w:sz w:val="28"/>
                <w:szCs w:val="28"/>
              </w:rPr>
              <w:t>Technologies</w:t>
            </w:r>
          </w:p>
        </w:tc>
      </w:tr>
      <w:tr w:rsidR="005C1AEA" w:rsidRPr="00A55A31" w:rsidTr="00A55A31">
        <w:tc>
          <w:tcPr>
            <w:tcW w:w="4649" w:type="dxa"/>
          </w:tcPr>
          <w:p w:rsidR="00A55A31" w:rsidRDefault="00A55A31" w:rsidP="00A55A31">
            <w:pPr>
              <w:jc w:val="center"/>
              <w:rPr>
                <w:rFonts w:ascii="SassoonPrimaryInfant" w:hAnsi="SassoonPrimaryInfant"/>
                <w:sz w:val="28"/>
                <w:szCs w:val="28"/>
              </w:rPr>
            </w:pPr>
            <w:r w:rsidRPr="00A55A31">
              <w:rPr>
                <w:rFonts w:ascii="SassoonPrimaryInfant" w:hAnsi="SassoonPrimaryInfant"/>
                <w:sz w:val="28"/>
                <w:szCs w:val="28"/>
              </w:rPr>
              <w:t>Create a storyboard to retell the story of St Andrew, Scotland’s patron saint.</w:t>
            </w:r>
          </w:p>
          <w:p w:rsidR="005C1AEA" w:rsidRPr="00A55A31" w:rsidRDefault="005C1AEA" w:rsidP="00A55A31">
            <w:pPr>
              <w:jc w:val="center"/>
              <w:rPr>
                <w:rFonts w:ascii="SassoonPrimaryInfant" w:hAnsi="SassoonPrimaryInfant"/>
                <w:sz w:val="28"/>
                <w:szCs w:val="28"/>
              </w:rPr>
            </w:pPr>
            <w:r>
              <w:rPr>
                <w:noProof/>
                <w:lang w:eastAsia="en-GB"/>
              </w:rPr>
              <w:drawing>
                <wp:inline distT="0" distB="0" distL="0" distR="0" wp14:anchorId="2807E466" wp14:editId="55FCEEBD">
                  <wp:extent cx="1812422" cy="438002"/>
                  <wp:effectExtent l="0" t="0" r="0" b="635"/>
                  <wp:docPr id="1" name="Picture 1" descr="Image result for st andrew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andrews d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1736" cy="471669"/>
                          </a:xfrm>
                          <a:prstGeom prst="rect">
                            <a:avLst/>
                          </a:prstGeom>
                          <a:noFill/>
                          <a:ln>
                            <a:noFill/>
                          </a:ln>
                        </pic:spPr>
                      </pic:pic>
                    </a:graphicData>
                  </a:graphic>
                </wp:inline>
              </w:drawing>
            </w:r>
          </w:p>
        </w:tc>
        <w:tc>
          <w:tcPr>
            <w:tcW w:w="4649" w:type="dxa"/>
          </w:tcPr>
          <w:p w:rsidR="00A55A31" w:rsidRPr="00A55A31" w:rsidRDefault="00A55A31" w:rsidP="00A55A31">
            <w:pPr>
              <w:jc w:val="center"/>
              <w:rPr>
                <w:rFonts w:ascii="SassoonPrimaryInfant" w:hAnsi="SassoonPrimaryInfant"/>
                <w:sz w:val="28"/>
                <w:szCs w:val="28"/>
              </w:rPr>
            </w:pPr>
            <w:r w:rsidRPr="00A55A31">
              <w:rPr>
                <w:rFonts w:ascii="SassoonPrimaryInfant" w:hAnsi="SassoonPrimaryInfant"/>
                <w:sz w:val="28"/>
                <w:szCs w:val="28"/>
              </w:rPr>
              <w:t>Find out the meanings of some pl</w:t>
            </w:r>
            <w:r>
              <w:rPr>
                <w:rFonts w:ascii="SassoonPrimaryInfant" w:hAnsi="SassoonPrimaryInfant"/>
                <w:sz w:val="28"/>
                <w:szCs w:val="28"/>
              </w:rPr>
              <w:t xml:space="preserve">ace names around you.  Where </w:t>
            </w:r>
            <w:proofErr w:type="gramStart"/>
            <w:r>
              <w:rPr>
                <w:rFonts w:ascii="SassoonPrimaryInfant" w:hAnsi="SassoonPrimaryInfant"/>
                <w:sz w:val="28"/>
                <w:szCs w:val="28"/>
              </w:rPr>
              <w:t xml:space="preserve">do </w:t>
            </w:r>
            <w:r w:rsidRPr="00A55A31">
              <w:rPr>
                <w:rFonts w:ascii="SassoonPrimaryInfant" w:hAnsi="SassoonPrimaryInfant"/>
                <w:sz w:val="28"/>
                <w:szCs w:val="28"/>
              </w:rPr>
              <w:t>the words</w:t>
            </w:r>
            <w:proofErr w:type="gramEnd"/>
            <w:r w:rsidRPr="00A55A31">
              <w:rPr>
                <w:rFonts w:ascii="SassoonPrimaryInfant" w:hAnsi="SassoonPrimaryInfant"/>
                <w:sz w:val="28"/>
                <w:szCs w:val="28"/>
              </w:rPr>
              <w:t xml:space="preserve"> comes from?  Are they Scottish, Gaelic or from somewhere else?</w:t>
            </w:r>
          </w:p>
        </w:tc>
        <w:tc>
          <w:tcPr>
            <w:tcW w:w="4650" w:type="dxa"/>
          </w:tcPr>
          <w:p w:rsidR="00A55A31" w:rsidRPr="00A55A31" w:rsidRDefault="00A55A31" w:rsidP="00A55A31">
            <w:pPr>
              <w:jc w:val="center"/>
              <w:rPr>
                <w:rFonts w:ascii="SassoonPrimaryInfant" w:hAnsi="SassoonPrimaryInfant"/>
                <w:sz w:val="28"/>
                <w:szCs w:val="28"/>
              </w:rPr>
            </w:pPr>
            <w:r w:rsidRPr="00A55A31">
              <w:rPr>
                <w:rFonts w:ascii="SassoonPrimaryInfant" w:hAnsi="SassoonPrimaryInfant"/>
                <w:sz w:val="28"/>
                <w:szCs w:val="28"/>
              </w:rPr>
              <w:t>Design an invention which will help protect you from the worst of the Scottish weather!</w:t>
            </w:r>
          </w:p>
        </w:tc>
      </w:tr>
      <w:tr w:rsidR="005C1AEA" w:rsidRPr="00A55A31" w:rsidTr="00A55A31">
        <w:tc>
          <w:tcPr>
            <w:tcW w:w="4649" w:type="dxa"/>
          </w:tcPr>
          <w:p w:rsidR="00A55A31" w:rsidRPr="00A55A31" w:rsidRDefault="00A55A31" w:rsidP="00A55A31">
            <w:pPr>
              <w:jc w:val="center"/>
              <w:rPr>
                <w:rFonts w:ascii="SassoonPrimaryInfant" w:hAnsi="SassoonPrimaryInfant"/>
                <w:b/>
                <w:sz w:val="28"/>
                <w:szCs w:val="28"/>
              </w:rPr>
            </w:pPr>
            <w:r w:rsidRPr="00A55A31">
              <w:rPr>
                <w:rFonts w:ascii="SassoonPrimaryInfant" w:hAnsi="SassoonPrimaryInfant"/>
                <w:b/>
                <w:sz w:val="28"/>
                <w:szCs w:val="28"/>
              </w:rPr>
              <w:t>Reading</w:t>
            </w:r>
          </w:p>
        </w:tc>
        <w:tc>
          <w:tcPr>
            <w:tcW w:w="4649" w:type="dxa"/>
          </w:tcPr>
          <w:p w:rsidR="00A55A31" w:rsidRPr="00A55A31" w:rsidRDefault="00A55A31" w:rsidP="00A55A31">
            <w:pPr>
              <w:jc w:val="center"/>
              <w:rPr>
                <w:rFonts w:ascii="SassoonPrimaryInfant" w:hAnsi="SassoonPrimaryInfant"/>
                <w:b/>
                <w:sz w:val="28"/>
                <w:szCs w:val="28"/>
              </w:rPr>
            </w:pPr>
            <w:r w:rsidRPr="00A55A31">
              <w:rPr>
                <w:rFonts w:ascii="SassoonPrimaryInfant" w:hAnsi="SassoonPrimaryInfant"/>
                <w:b/>
                <w:sz w:val="28"/>
                <w:szCs w:val="28"/>
              </w:rPr>
              <w:t>Spelling</w:t>
            </w:r>
          </w:p>
        </w:tc>
        <w:tc>
          <w:tcPr>
            <w:tcW w:w="4650" w:type="dxa"/>
          </w:tcPr>
          <w:p w:rsidR="00A55A31" w:rsidRPr="00A55A31" w:rsidRDefault="00A55A31" w:rsidP="00A55A31">
            <w:pPr>
              <w:jc w:val="center"/>
              <w:rPr>
                <w:rFonts w:ascii="SassoonPrimaryInfant" w:hAnsi="SassoonPrimaryInfant"/>
                <w:b/>
                <w:sz w:val="28"/>
                <w:szCs w:val="28"/>
              </w:rPr>
            </w:pPr>
            <w:r w:rsidRPr="00A55A31">
              <w:rPr>
                <w:rFonts w:ascii="SassoonPrimaryInfant" w:hAnsi="SassoonPrimaryInfant"/>
                <w:b/>
                <w:sz w:val="28"/>
                <w:szCs w:val="28"/>
              </w:rPr>
              <w:t>Maths</w:t>
            </w:r>
          </w:p>
        </w:tc>
      </w:tr>
      <w:tr w:rsidR="005C1AEA" w:rsidRPr="00A55A31" w:rsidTr="00A55A31">
        <w:tc>
          <w:tcPr>
            <w:tcW w:w="4649" w:type="dxa"/>
          </w:tcPr>
          <w:p w:rsidR="00A55A31" w:rsidRPr="00A55A31" w:rsidRDefault="00A55A31" w:rsidP="00A55A31">
            <w:pPr>
              <w:jc w:val="center"/>
              <w:rPr>
                <w:rFonts w:ascii="SassoonPrimaryInfant" w:hAnsi="SassoonPrimaryInfant"/>
                <w:sz w:val="28"/>
                <w:szCs w:val="28"/>
              </w:rPr>
            </w:pPr>
            <w:r w:rsidRPr="00A55A31">
              <w:rPr>
                <w:rFonts w:ascii="SassoonPrimaryInfant" w:hAnsi="SassoonPrimaryInfant"/>
                <w:sz w:val="28"/>
                <w:szCs w:val="28"/>
              </w:rPr>
              <w:t>There is a new Reading Challenge running from October to December. We are looking for the children to read a variety of books from home, school or the library.  Sumdog logins are still active, feel free to use at any time.</w:t>
            </w:r>
          </w:p>
        </w:tc>
        <w:tc>
          <w:tcPr>
            <w:tcW w:w="4649" w:type="dxa"/>
          </w:tcPr>
          <w:p w:rsidR="00A55A31" w:rsidRPr="00A55A31" w:rsidRDefault="00A55A31" w:rsidP="00A55A31">
            <w:pPr>
              <w:jc w:val="center"/>
              <w:rPr>
                <w:rFonts w:ascii="SassoonPrimaryInfant" w:hAnsi="SassoonPrimaryInfant"/>
                <w:sz w:val="28"/>
                <w:szCs w:val="28"/>
              </w:rPr>
            </w:pPr>
            <w:r w:rsidRPr="00A55A31">
              <w:rPr>
                <w:rFonts w:ascii="SassoonPrimaryInfant" w:hAnsi="SassoonPrimaryInfant"/>
                <w:sz w:val="28"/>
                <w:szCs w:val="28"/>
              </w:rPr>
              <w:t>This term we will be using dice to choose the activities to practise our spelling words.  Use the dice to complete 3 activit</w:t>
            </w:r>
            <w:bookmarkStart w:id="0" w:name="_GoBack"/>
            <w:bookmarkEnd w:id="0"/>
            <w:r w:rsidRPr="00A55A31">
              <w:rPr>
                <w:rFonts w:ascii="SassoonPrimaryInfant" w:hAnsi="SassoonPrimaryInfant"/>
                <w:sz w:val="28"/>
                <w:szCs w:val="28"/>
              </w:rPr>
              <w:t>ies each week.</w:t>
            </w:r>
          </w:p>
        </w:tc>
        <w:tc>
          <w:tcPr>
            <w:tcW w:w="4650" w:type="dxa"/>
          </w:tcPr>
          <w:p w:rsidR="00A55A31" w:rsidRPr="00A55A31" w:rsidRDefault="00A55A31" w:rsidP="00A55A31">
            <w:pPr>
              <w:jc w:val="center"/>
              <w:rPr>
                <w:rFonts w:ascii="SassoonPrimaryInfant" w:hAnsi="SassoonPrimaryInfant"/>
                <w:sz w:val="28"/>
                <w:szCs w:val="28"/>
              </w:rPr>
            </w:pPr>
            <w:r w:rsidRPr="00A55A31">
              <w:rPr>
                <w:rFonts w:ascii="SassoonPrimaryInfant" w:hAnsi="SassoonPrimaryInfant"/>
                <w:sz w:val="28"/>
                <w:szCs w:val="28"/>
              </w:rPr>
              <w:t>This homelearning block we will be looking at Maths in the wider world and continuing with maths games to reinforce number bonds and place value.  Please feel free to play any of the other games we have already given out. Sumdog remains active to use at any time.</w:t>
            </w:r>
          </w:p>
        </w:tc>
      </w:tr>
    </w:tbl>
    <w:p w:rsidR="00A55A31" w:rsidRPr="00A55A31" w:rsidRDefault="00A55A31" w:rsidP="00A55A31">
      <w:pPr>
        <w:jc w:val="center"/>
        <w:rPr>
          <w:rFonts w:ascii="SassoonPrimaryInfant" w:hAnsi="SassoonPrimaryInfant"/>
          <w:b/>
          <w:sz w:val="28"/>
          <w:szCs w:val="28"/>
        </w:rPr>
      </w:pPr>
      <w:r>
        <w:rPr>
          <w:rFonts w:ascii="SassoonPrimaryInfant" w:hAnsi="SassoonPrimaryInfant"/>
          <w:b/>
          <w:sz w:val="28"/>
          <w:szCs w:val="28"/>
        </w:rPr>
        <w:t>Please ensure all homelearning is returned to school on a Tuesday and items from the homelearning wall by Tuesday 29</w:t>
      </w:r>
      <w:r w:rsidRPr="00A55A31">
        <w:rPr>
          <w:rFonts w:ascii="SassoonPrimaryInfant" w:hAnsi="SassoonPrimaryInfant"/>
          <w:b/>
          <w:sz w:val="28"/>
          <w:szCs w:val="28"/>
          <w:vertAlign w:val="superscript"/>
        </w:rPr>
        <w:t>th</w:t>
      </w:r>
      <w:r>
        <w:rPr>
          <w:rFonts w:ascii="SassoonPrimaryInfant" w:hAnsi="SassoonPrimaryInfant"/>
          <w:b/>
          <w:sz w:val="28"/>
          <w:szCs w:val="28"/>
        </w:rPr>
        <w:t xml:space="preserve"> November 2016</w:t>
      </w:r>
    </w:p>
    <w:sectPr w:rsidR="00A55A31" w:rsidRPr="00A55A31" w:rsidSect="00A55A3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31"/>
    <w:rsid w:val="000029D3"/>
    <w:rsid w:val="005C1AEA"/>
    <w:rsid w:val="00A55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F04A6-5D91-4CF5-B6CF-83EA415E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5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Pollock</dc:creator>
  <cp:keywords/>
  <dc:description/>
  <cp:lastModifiedBy>Kari Cessford</cp:lastModifiedBy>
  <cp:revision>2</cp:revision>
  <dcterms:created xsi:type="dcterms:W3CDTF">2016-11-08T10:15:00Z</dcterms:created>
  <dcterms:modified xsi:type="dcterms:W3CDTF">2016-11-08T10:15:00Z</dcterms:modified>
</cp:coreProperties>
</file>