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B9" w:rsidRPr="00A10759" w:rsidRDefault="00884144">
      <w:pPr>
        <w:rPr>
          <w:rFonts w:asciiTheme="majorHAnsi" w:hAnsiTheme="majorHAnsi"/>
          <w:sz w:val="32"/>
          <w:szCs w:val="32"/>
        </w:rPr>
      </w:pPr>
      <w:r w:rsidRPr="00A10759">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054375C2" wp14:editId="08095677">
                <wp:simplePos x="0" y="0"/>
                <wp:positionH relativeFrom="margin">
                  <wp:posOffset>1334770</wp:posOffset>
                </wp:positionH>
                <wp:positionV relativeFrom="paragraph">
                  <wp:posOffset>-160434</wp:posOffset>
                </wp:positionV>
                <wp:extent cx="1828800" cy="736979"/>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736979"/>
                        </a:xfrm>
                        <a:prstGeom prst="rect">
                          <a:avLst/>
                        </a:prstGeom>
                        <a:noFill/>
                        <a:ln>
                          <a:noFill/>
                        </a:ln>
                        <a:effectLst/>
                      </wps:spPr>
                      <wps:txbx>
                        <w:txbxContent>
                          <w:p w:rsidR="002420B9" w:rsidRPr="002420B9" w:rsidRDefault="00884144" w:rsidP="002420B9">
                            <w:pPr>
                              <w:jc w:val="cente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Primary </w:t>
                            </w:r>
                            <w:r w:rsidR="00C51E5B">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002420B9"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002420B9"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Homelearning</w:t>
                            </w:r>
                            <w:proofErr w:type="spellEnd"/>
                            <w:r w:rsidR="002420B9"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Wall</w:t>
                            </w:r>
                            <w:r w:rsidR="00C51E5B">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4375C2" id="_x0000_t202" coordsize="21600,21600" o:spt="202" path="m,l,21600r21600,l21600,xe">
                <v:stroke joinstyle="miter"/>
                <v:path gradientshapeok="t" o:connecttype="rect"/>
              </v:shapetype>
              <v:shape id="Text Box 1" o:spid="_x0000_s1026" type="#_x0000_t202" style="position:absolute;margin-left:105.1pt;margin-top:-12.65pt;width:2in;height:58.0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dcJwIAAFQEAAAOAAAAZHJzL2Uyb0RvYy54bWysVMGO2jAQvVfqP1i+lwClC0SEFd0VVSW0&#10;uxJUezaOTSLZHss2JPTrO3YCS7c9Vb0445nxeOa95yzuW63ISThfgynoaDCkRBgOZW0OBf2xW3+a&#10;UeIDMyVTYERBz8LT++XHD4vG5mIMFahSOIJFjM8bW9AqBJtnmeeV0MwPwAqDQQlOs4Bbd8hKxxqs&#10;rlU2Hg7vsgZcaR1w4T16H7sgXab6UgoenqX0IhBVUOwtpNWldR/XbLlg+cExW9W8b4P9Qxea1QYv&#10;vZZ6ZIGRo6v/KKVr7sCDDAMOOgMpay7SDDjNaPhumm3FrEizIDjeXmHy/68sfzq9OFKXyB0lhmmk&#10;aCfaQL5CS0YRncb6HJO2FtNCi+6Y2fs9OuPQrXQ6fnEcgnHE+XzFNhbj8dBsPJsNMcQxNv18N5/O&#10;Y5ns7bR1PnwToEk0CuqQuwQpO2186FIvKfEyA+taKfSzXJnfHFiz84gkgP50HKRrOFqh3bf9FHso&#10;zzicg04c3vJ1jR1smA8vzKEasGlUeHjGRSpoCgq9RUkF7uff/DEfScIoJQ2qq6AG5U+J+m6QvPlo&#10;MoliTJvJl+kYN+42sr+NmKN+AJQvEoS9JTPmB3UxpQP9is9gFe/EEDMcby5ouJgPoVM8PiMuVquU&#10;hPKzLGzM1vJYOgIY0d21r8zZnoKA5D3BRYUsf8dEl9tBvzoGkHWiKcLbYYr0xg1KNxHdP7P4Nm73&#10;KevtZ7D8BQAA//8DAFBLAwQUAAYACAAAACEAfHdi4OIAAAAKAQAADwAAAGRycy9kb3ducmV2Lnht&#10;bEyPwU7DMAyG70i8Q2QkLmhLmsHUlboTAsGFaYiNA8e0DW2hSaok6wpPP3OCo+1Pv78/X0+mZ6P2&#10;oXMWIZkLYNpWru5sg/C2f5ylwEJUtla9sxrhWwdYF+dnucpqd7SvetzFhlGIDZlCaGMcMs5D1Wqj&#10;wtwN2tLtw3mjIo2+4bVXRwo3PZdCLLlRnaUPrRr0faurr93BIPy8+I2TcvOUlO+LbowPV5/b5y3i&#10;5cV0dwss6in+wfCrT+pQkFPpDrYOrEeQiZCEIszkzQIYEderlDYlwkqkwIuc/69QnAAAAP//AwBQ&#10;SwECLQAUAAYACAAAACEAtoM4kv4AAADhAQAAEwAAAAAAAAAAAAAAAAAAAAAAW0NvbnRlbnRfVHlw&#10;ZXNdLnhtbFBLAQItABQABgAIAAAAIQA4/SH/1gAAAJQBAAALAAAAAAAAAAAAAAAAAC8BAABfcmVs&#10;cy8ucmVsc1BLAQItABQABgAIAAAAIQCOy3dcJwIAAFQEAAAOAAAAAAAAAAAAAAAAAC4CAABkcnMv&#10;ZTJvRG9jLnhtbFBLAQItABQABgAIAAAAIQB8d2Lg4gAAAAoBAAAPAAAAAAAAAAAAAAAAAIEEAABk&#10;cnMvZG93bnJldi54bWxQSwUGAAAAAAQABADzAAAAkAUAAAAA&#10;" filled="f" stroked="f">
                <v:textbox>
                  <w:txbxContent>
                    <w:p w:rsidR="002420B9" w:rsidRPr="002420B9" w:rsidRDefault="00884144" w:rsidP="002420B9">
                      <w:pPr>
                        <w:jc w:val="cente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Primary </w:t>
                      </w:r>
                      <w:r w:rsidR="00C51E5B">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002420B9"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002420B9"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Homelearning</w:t>
                      </w:r>
                      <w:proofErr w:type="spellEnd"/>
                      <w:r w:rsidR="002420B9"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Wall</w:t>
                      </w:r>
                      <w:r w:rsidR="00C51E5B">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5</w:t>
                      </w:r>
                    </w:p>
                  </w:txbxContent>
                </v:textbox>
                <w10:wrap anchorx="margin"/>
              </v:shape>
            </w:pict>
          </mc:Fallback>
        </mc:AlternateContent>
      </w:r>
    </w:p>
    <w:tbl>
      <w:tblPr>
        <w:tblStyle w:val="TableGrid"/>
        <w:tblpPr w:leftFromText="180" w:rightFromText="180" w:vertAnchor="text" w:horzAnchor="margin" w:tblpY="172"/>
        <w:tblW w:w="15794" w:type="dxa"/>
        <w:tblLook w:val="04A0" w:firstRow="1" w:lastRow="0" w:firstColumn="1" w:lastColumn="0" w:noHBand="0" w:noVBand="1"/>
      </w:tblPr>
      <w:tblGrid>
        <w:gridCol w:w="5264"/>
        <w:gridCol w:w="5264"/>
        <w:gridCol w:w="5266"/>
      </w:tblGrid>
      <w:tr w:rsidR="00884144" w:rsidRPr="00A10759" w:rsidTr="00884144">
        <w:trPr>
          <w:trHeight w:val="2684"/>
        </w:trPr>
        <w:tc>
          <w:tcPr>
            <w:tcW w:w="5264" w:type="dxa"/>
          </w:tcPr>
          <w:p w:rsidR="00884144" w:rsidRPr="00C51E5B" w:rsidRDefault="00C51E5B" w:rsidP="00C51E5B">
            <w:pPr>
              <w:jc w:val="center"/>
              <w:rPr>
                <w:b/>
                <w:sz w:val="24"/>
                <w:szCs w:val="24"/>
              </w:rPr>
            </w:pPr>
            <w:r w:rsidRPr="00C51E5B">
              <w:rPr>
                <w:b/>
                <w:sz w:val="24"/>
                <w:szCs w:val="24"/>
              </w:rPr>
              <w:t>Science Investigation</w:t>
            </w:r>
          </w:p>
          <w:p w:rsidR="00C51E5B" w:rsidRPr="00C51E5B" w:rsidRDefault="00C51E5B" w:rsidP="00C51E5B">
            <w:pPr>
              <w:jc w:val="center"/>
              <w:rPr>
                <w:sz w:val="24"/>
                <w:szCs w:val="24"/>
              </w:rPr>
            </w:pPr>
            <w:r w:rsidRPr="00C51E5B">
              <w:rPr>
                <w:sz w:val="24"/>
                <w:szCs w:val="24"/>
              </w:rPr>
              <w:t>Investigate which materials float and sink and use your findings to create pirate ship that can float.</w:t>
            </w:r>
          </w:p>
          <w:p w:rsidR="00C51E5B" w:rsidRPr="00C51E5B" w:rsidRDefault="00C51E5B" w:rsidP="00C51E5B">
            <w:pPr>
              <w:jc w:val="center"/>
              <w:rPr>
                <w:sz w:val="24"/>
                <w:szCs w:val="24"/>
              </w:rPr>
            </w:pPr>
          </w:p>
          <w:p w:rsidR="00C51E5B" w:rsidRDefault="00C51E5B" w:rsidP="00C51E5B">
            <w:pPr>
              <w:jc w:val="center"/>
              <w:rPr>
                <w:sz w:val="24"/>
                <w:szCs w:val="24"/>
              </w:rPr>
            </w:pPr>
            <w:r w:rsidRPr="00C51E5B">
              <w:rPr>
                <w:sz w:val="24"/>
                <w:szCs w:val="24"/>
              </w:rPr>
              <w:t>Your pirate ship can be no bigger than 30cm, must be able to float and hold the weight of at least 10 crayons.</w:t>
            </w:r>
          </w:p>
          <w:p w:rsidR="00884144" w:rsidRPr="00C51E5B" w:rsidRDefault="00C51E5B" w:rsidP="00C51E5B">
            <w:pPr>
              <w:jc w:val="center"/>
              <w:rPr>
                <w:sz w:val="24"/>
                <w:szCs w:val="24"/>
              </w:rPr>
            </w:pPr>
            <w:r>
              <w:object w:dxaOrig="351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8.75pt" o:ole="">
                  <v:imagedata r:id="rId4" o:title=""/>
                </v:shape>
                <o:OLEObject Type="Embed" ProgID="PBrush" ShapeID="_x0000_i1025" DrawAspect="Content" ObjectID="_1549718786" r:id="rId5"/>
              </w:object>
            </w:r>
          </w:p>
        </w:tc>
        <w:tc>
          <w:tcPr>
            <w:tcW w:w="5264" w:type="dxa"/>
          </w:tcPr>
          <w:p w:rsidR="00C51E5B" w:rsidRPr="00C51E5B" w:rsidRDefault="00C51E5B" w:rsidP="00C51E5B">
            <w:pPr>
              <w:jc w:val="center"/>
              <w:rPr>
                <w:sz w:val="24"/>
                <w:szCs w:val="24"/>
                <w:u w:val="single"/>
              </w:rPr>
            </w:pPr>
            <w:r w:rsidRPr="00C51E5B">
              <w:rPr>
                <w:sz w:val="24"/>
                <w:szCs w:val="24"/>
                <w:u w:val="single"/>
              </w:rPr>
              <w:t>World Book Day: Big Book-off Challenge (P1-3)</w:t>
            </w:r>
          </w:p>
          <w:p w:rsidR="00C51E5B" w:rsidRPr="00C51E5B" w:rsidRDefault="00C51E5B" w:rsidP="00C51E5B">
            <w:pPr>
              <w:jc w:val="center"/>
              <w:rPr>
                <w:sz w:val="24"/>
                <w:szCs w:val="24"/>
              </w:rPr>
            </w:pPr>
            <w:r w:rsidRPr="00C51E5B">
              <w:rPr>
                <w:sz w:val="24"/>
                <w:szCs w:val="24"/>
              </w:rPr>
              <w:t>Design your own front cover for your favourite book. You can be as creative as you like!</w:t>
            </w:r>
          </w:p>
          <w:p w:rsidR="00C51E5B" w:rsidRPr="00C51E5B" w:rsidRDefault="00C51E5B" w:rsidP="00C51E5B">
            <w:pPr>
              <w:jc w:val="center"/>
              <w:rPr>
                <w:sz w:val="24"/>
                <w:szCs w:val="24"/>
              </w:rPr>
            </w:pPr>
            <w:r w:rsidRPr="00C51E5B">
              <w:rPr>
                <w:sz w:val="24"/>
                <w:szCs w:val="24"/>
              </w:rPr>
              <w:t>Entries must be handed</w:t>
            </w:r>
            <w:r w:rsidRPr="00C51E5B">
              <w:rPr>
                <w:sz w:val="24"/>
                <w:szCs w:val="24"/>
              </w:rPr>
              <w:t xml:space="preserve"> in to Mrs </w:t>
            </w:r>
            <w:proofErr w:type="spellStart"/>
            <w:r w:rsidRPr="00C51E5B">
              <w:rPr>
                <w:sz w:val="24"/>
                <w:szCs w:val="24"/>
              </w:rPr>
              <w:t>Tekkatte</w:t>
            </w:r>
            <w:proofErr w:type="spellEnd"/>
            <w:r w:rsidRPr="00C51E5B">
              <w:rPr>
                <w:sz w:val="24"/>
                <w:szCs w:val="24"/>
              </w:rPr>
              <w:t xml:space="preserve"> by Friday, 10</w:t>
            </w:r>
            <w:r w:rsidRPr="00C51E5B">
              <w:rPr>
                <w:sz w:val="24"/>
                <w:szCs w:val="24"/>
                <w:vertAlign w:val="superscript"/>
              </w:rPr>
              <w:t>th</w:t>
            </w:r>
            <w:r w:rsidRPr="00C51E5B">
              <w:rPr>
                <w:sz w:val="24"/>
                <w:szCs w:val="24"/>
              </w:rPr>
              <w:t xml:space="preserve"> March. Good luck!</w:t>
            </w:r>
          </w:p>
          <w:p w:rsidR="00884144" w:rsidRPr="00C51E5B" w:rsidRDefault="00C51E5B" w:rsidP="00C51E5B">
            <w:pPr>
              <w:jc w:val="center"/>
              <w:rPr>
                <w:sz w:val="24"/>
                <w:szCs w:val="24"/>
              </w:rPr>
            </w:pPr>
            <w:r>
              <w:rPr>
                <w:noProof/>
                <w:lang w:eastAsia="en-GB"/>
              </w:rPr>
              <w:drawing>
                <wp:inline distT="0" distB="0" distL="0" distR="0">
                  <wp:extent cx="568181" cy="733425"/>
                  <wp:effectExtent l="0" t="0" r="3810" b="0"/>
                  <wp:docPr id="4" name="Picture 4" descr="Image result f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ld book 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79" cy="745944"/>
                          </a:xfrm>
                          <a:prstGeom prst="rect">
                            <a:avLst/>
                          </a:prstGeom>
                          <a:noFill/>
                          <a:ln>
                            <a:noFill/>
                          </a:ln>
                        </pic:spPr>
                      </pic:pic>
                    </a:graphicData>
                  </a:graphic>
                </wp:inline>
              </w:drawing>
            </w:r>
          </w:p>
        </w:tc>
        <w:tc>
          <w:tcPr>
            <w:tcW w:w="5266" w:type="dxa"/>
          </w:tcPr>
          <w:p w:rsidR="00884144" w:rsidRPr="00C51E5B" w:rsidRDefault="00884144" w:rsidP="00C51E5B">
            <w:pPr>
              <w:jc w:val="center"/>
              <w:rPr>
                <w:b/>
                <w:sz w:val="24"/>
                <w:szCs w:val="24"/>
              </w:rPr>
            </w:pPr>
            <w:r w:rsidRPr="00C51E5B">
              <w:rPr>
                <w:b/>
                <w:sz w:val="24"/>
                <w:szCs w:val="24"/>
              </w:rPr>
              <w:t>Reading</w:t>
            </w:r>
          </w:p>
          <w:p w:rsidR="00C51E5B" w:rsidRDefault="00C51E5B" w:rsidP="00C51E5B">
            <w:pPr>
              <w:jc w:val="center"/>
              <w:rPr>
                <w:sz w:val="24"/>
                <w:szCs w:val="24"/>
              </w:rPr>
            </w:pPr>
            <w:r w:rsidRPr="00C51E5B">
              <w:rPr>
                <w:sz w:val="24"/>
                <w:szCs w:val="24"/>
              </w:rPr>
              <w:t>Write your own pirate adventure story with a beginning, middle and end.  Remember to describe your characters and settings.</w:t>
            </w:r>
          </w:p>
          <w:p w:rsidR="00884144" w:rsidRPr="00C51E5B" w:rsidRDefault="00C51E5B" w:rsidP="00C51E5B">
            <w:pPr>
              <w:jc w:val="center"/>
              <w:rPr>
                <w:sz w:val="24"/>
                <w:szCs w:val="24"/>
              </w:rPr>
            </w:pPr>
            <w:r>
              <w:object w:dxaOrig="3510" w:dyaOrig="3240">
                <v:shape id="_x0000_i1034" type="#_x0000_t75" style="width:53.25pt;height:48.75pt" o:ole="">
                  <v:imagedata r:id="rId4" o:title=""/>
                </v:shape>
                <o:OLEObject Type="Embed" ProgID="PBrush" ShapeID="_x0000_i1034" DrawAspect="Content" ObjectID="_1549718787" r:id="rId7"/>
              </w:object>
            </w:r>
          </w:p>
        </w:tc>
      </w:tr>
      <w:tr w:rsidR="00884144" w:rsidRPr="00A10759" w:rsidTr="00884144">
        <w:trPr>
          <w:trHeight w:val="1544"/>
        </w:trPr>
        <w:tc>
          <w:tcPr>
            <w:tcW w:w="5264" w:type="dxa"/>
          </w:tcPr>
          <w:p w:rsidR="00884144" w:rsidRPr="00C51E5B" w:rsidRDefault="00C51E5B" w:rsidP="00C51E5B">
            <w:pPr>
              <w:jc w:val="center"/>
              <w:rPr>
                <w:b/>
                <w:sz w:val="24"/>
                <w:szCs w:val="24"/>
              </w:rPr>
            </w:pPr>
            <w:r w:rsidRPr="00C51E5B">
              <w:rPr>
                <w:b/>
                <w:sz w:val="24"/>
                <w:szCs w:val="24"/>
              </w:rPr>
              <w:t>Learn and Perform a Sea Shanty</w:t>
            </w:r>
          </w:p>
          <w:p w:rsidR="00C51E5B" w:rsidRDefault="00C51E5B" w:rsidP="00C51E5B">
            <w:pPr>
              <w:jc w:val="center"/>
              <w:rPr>
                <w:sz w:val="24"/>
                <w:szCs w:val="24"/>
              </w:rPr>
            </w:pPr>
            <w:r w:rsidRPr="00C51E5B">
              <w:rPr>
                <w:sz w:val="24"/>
                <w:szCs w:val="24"/>
              </w:rPr>
              <w:t xml:space="preserve">Write your own sea shanty or learn one that is already written and perform it during our </w:t>
            </w:r>
            <w:proofErr w:type="spellStart"/>
            <w:r w:rsidRPr="00C51E5B">
              <w:rPr>
                <w:sz w:val="24"/>
                <w:szCs w:val="24"/>
              </w:rPr>
              <w:t>Homelearning</w:t>
            </w:r>
            <w:proofErr w:type="spellEnd"/>
            <w:r w:rsidRPr="00C51E5B">
              <w:rPr>
                <w:sz w:val="24"/>
                <w:szCs w:val="24"/>
              </w:rPr>
              <w:t xml:space="preserve"> Showcase.</w:t>
            </w:r>
          </w:p>
          <w:p w:rsidR="00C51E5B" w:rsidRPr="00C51E5B" w:rsidRDefault="00C51E5B" w:rsidP="00C51E5B">
            <w:pPr>
              <w:jc w:val="center"/>
              <w:rPr>
                <w:sz w:val="24"/>
                <w:szCs w:val="24"/>
              </w:rPr>
            </w:pPr>
            <w:r>
              <w:object w:dxaOrig="3510" w:dyaOrig="3240">
                <v:shape id="_x0000_i1035" type="#_x0000_t75" style="width:53.25pt;height:48.75pt" o:ole="">
                  <v:imagedata r:id="rId4" o:title=""/>
                </v:shape>
                <o:OLEObject Type="Embed" ProgID="PBrush" ShapeID="_x0000_i1035" DrawAspect="Content" ObjectID="_1549718788" r:id="rId8"/>
              </w:object>
            </w:r>
          </w:p>
          <w:p w:rsidR="00884144" w:rsidRPr="00C51E5B" w:rsidRDefault="00884144" w:rsidP="00C51E5B">
            <w:pPr>
              <w:jc w:val="center"/>
              <w:rPr>
                <w:rFonts w:eastAsia="Times New Roman" w:cs="Times New Roman"/>
                <w:sz w:val="24"/>
                <w:szCs w:val="24"/>
                <w:lang w:eastAsia="en-GB"/>
              </w:rPr>
            </w:pPr>
          </w:p>
        </w:tc>
        <w:tc>
          <w:tcPr>
            <w:tcW w:w="5264" w:type="dxa"/>
          </w:tcPr>
          <w:p w:rsidR="00884144" w:rsidRPr="00C51E5B" w:rsidRDefault="00C51E5B" w:rsidP="00C51E5B">
            <w:pPr>
              <w:jc w:val="center"/>
              <w:rPr>
                <w:sz w:val="24"/>
                <w:szCs w:val="24"/>
              </w:rPr>
            </w:pPr>
            <w:r w:rsidRPr="00C51E5B">
              <w:rPr>
                <w:b/>
                <w:sz w:val="24"/>
                <w:szCs w:val="24"/>
              </w:rPr>
              <w:t>Be the Teacher!</w:t>
            </w:r>
          </w:p>
          <w:p w:rsidR="00884144" w:rsidRDefault="00C51E5B" w:rsidP="00C51E5B">
            <w:pPr>
              <w:jc w:val="center"/>
              <w:rPr>
                <w:sz w:val="24"/>
                <w:szCs w:val="24"/>
              </w:rPr>
            </w:pPr>
            <w:r w:rsidRPr="00C51E5B">
              <w:rPr>
                <w:sz w:val="24"/>
                <w:szCs w:val="24"/>
              </w:rPr>
              <w:t>Create a game that will help people practise adding 2 digit numbers together.</w:t>
            </w:r>
          </w:p>
          <w:p w:rsidR="00C51E5B" w:rsidRDefault="00C51E5B" w:rsidP="00C51E5B">
            <w:pPr>
              <w:jc w:val="center"/>
              <w:rPr>
                <w:sz w:val="24"/>
                <w:szCs w:val="24"/>
              </w:rPr>
            </w:pPr>
            <w:r>
              <w:rPr>
                <w:sz w:val="24"/>
                <w:szCs w:val="24"/>
              </w:rPr>
              <w:t xml:space="preserve">Have a look at this clip to remind you of the Remember </w:t>
            </w:r>
            <w:proofErr w:type="gramStart"/>
            <w:r>
              <w:rPr>
                <w:sz w:val="24"/>
                <w:szCs w:val="24"/>
              </w:rPr>
              <w:t>To</w:t>
            </w:r>
            <w:proofErr w:type="gramEnd"/>
            <w:r>
              <w:rPr>
                <w:sz w:val="24"/>
                <w:szCs w:val="24"/>
              </w:rPr>
              <w:t xml:space="preserve"> steps.</w:t>
            </w:r>
          </w:p>
          <w:p w:rsidR="00C51E5B" w:rsidRPr="00C51E5B" w:rsidRDefault="00C51E5B" w:rsidP="00C51E5B">
            <w:pPr>
              <w:jc w:val="center"/>
              <w:rPr>
                <w:sz w:val="24"/>
                <w:szCs w:val="24"/>
              </w:rPr>
            </w:pPr>
            <w:r w:rsidRPr="00C51E5B">
              <w:rPr>
                <w:sz w:val="24"/>
                <w:szCs w:val="24"/>
              </w:rPr>
              <w:t>https://www.youtube.com/watch?v=EBlrDAV0Xus</w:t>
            </w:r>
          </w:p>
          <w:p w:rsidR="00884144" w:rsidRPr="00C51E5B" w:rsidRDefault="00884144" w:rsidP="00C51E5B">
            <w:pPr>
              <w:jc w:val="center"/>
              <w:rPr>
                <w:sz w:val="24"/>
                <w:szCs w:val="24"/>
              </w:rPr>
            </w:pPr>
          </w:p>
        </w:tc>
        <w:tc>
          <w:tcPr>
            <w:tcW w:w="5266" w:type="dxa"/>
          </w:tcPr>
          <w:p w:rsidR="00884144" w:rsidRPr="00C51E5B" w:rsidRDefault="00884144" w:rsidP="00C51E5B">
            <w:pPr>
              <w:jc w:val="center"/>
              <w:rPr>
                <w:b/>
                <w:sz w:val="24"/>
                <w:szCs w:val="24"/>
              </w:rPr>
            </w:pPr>
            <w:r w:rsidRPr="00C51E5B">
              <w:rPr>
                <w:b/>
                <w:sz w:val="24"/>
                <w:szCs w:val="24"/>
              </w:rPr>
              <w:t>Own choice</w:t>
            </w:r>
          </w:p>
          <w:p w:rsidR="00884144" w:rsidRPr="00C51E5B" w:rsidRDefault="00884144" w:rsidP="00C51E5B">
            <w:pPr>
              <w:jc w:val="center"/>
              <w:rPr>
                <w:b/>
                <w:sz w:val="24"/>
                <w:szCs w:val="24"/>
              </w:rPr>
            </w:pPr>
          </w:p>
          <w:p w:rsidR="00884144" w:rsidRPr="00C51E5B" w:rsidRDefault="00884144" w:rsidP="00C51E5B">
            <w:pPr>
              <w:jc w:val="center"/>
              <w:rPr>
                <w:b/>
                <w:sz w:val="24"/>
                <w:szCs w:val="24"/>
              </w:rPr>
            </w:pPr>
          </w:p>
          <w:p w:rsidR="00884144" w:rsidRPr="00C51E5B" w:rsidRDefault="00884144" w:rsidP="00C51E5B">
            <w:pPr>
              <w:jc w:val="center"/>
              <w:rPr>
                <w:b/>
                <w:sz w:val="24"/>
                <w:szCs w:val="24"/>
              </w:rPr>
            </w:pPr>
          </w:p>
          <w:p w:rsidR="00884144" w:rsidRPr="00C51E5B" w:rsidRDefault="00884144" w:rsidP="00C51E5B">
            <w:pPr>
              <w:jc w:val="center"/>
              <w:rPr>
                <w:b/>
                <w:sz w:val="24"/>
                <w:szCs w:val="24"/>
              </w:rPr>
            </w:pPr>
          </w:p>
          <w:p w:rsidR="00884144" w:rsidRPr="00C51E5B" w:rsidRDefault="00884144" w:rsidP="00C51E5B">
            <w:pPr>
              <w:jc w:val="center"/>
              <w:rPr>
                <w:b/>
                <w:sz w:val="24"/>
                <w:szCs w:val="24"/>
              </w:rPr>
            </w:pPr>
          </w:p>
          <w:p w:rsidR="00884144" w:rsidRPr="00C51E5B" w:rsidRDefault="00884144" w:rsidP="00C51E5B">
            <w:pPr>
              <w:jc w:val="center"/>
              <w:rPr>
                <w:b/>
                <w:sz w:val="24"/>
                <w:szCs w:val="24"/>
              </w:rPr>
            </w:pPr>
          </w:p>
        </w:tc>
      </w:tr>
      <w:tr w:rsidR="00884144" w:rsidRPr="00A10759" w:rsidTr="00884144">
        <w:trPr>
          <w:trHeight w:val="371"/>
        </w:trPr>
        <w:tc>
          <w:tcPr>
            <w:tcW w:w="5264" w:type="dxa"/>
          </w:tcPr>
          <w:p w:rsidR="00884144" w:rsidRPr="00C51E5B" w:rsidRDefault="00884144" w:rsidP="00C51E5B">
            <w:pPr>
              <w:jc w:val="center"/>
              <w:rPr>
                <w:b/>
                <w:sz w:val="24"/>
                <w:szCs w:val="24"/>
              </w:rPr>
            </w:pPr>
            <w:r w:rsidRPr="00C51E5B">
              <w:rPr>
                <w:b/>
                <w:sz w:val="24"/>
                <w:szCs w:val="24"/>
              </w:rPr>
              <w:t>Weekly Spelling Task</w:t>
            </w:r>
          </w:p>
          <w:p w:rsidR="00884144" w:rsidRPr="00C51E5B" w:rsidRDefault="00884144" w:rsidP="00C51E5B">
            <w:pPr>
              <w:jc w:val="center"/>
              <w:rPr>
                <w:sz w:val="24"/>
                <w:szCs w:val="24"/>
              </w:rPr>
            </w:pPr>
            <w:r w:rsidRPr="00C51E5B">
              <w:rPr>
                <w:sz w:val="24"/>
                <w:szCs w:val="24"/>
              </w:rPr>
              <w:t>Please complete 3 bingo activities a week. These should be short, snappy sessions which fit around everyone’s busy schedule.  Each week the children will be given 7 words to practise based on a spelling pattern. To extend this you can give them a one minute challenge to think of as many word with that sound as possible.</w:t>
            </w:r>
          </w:p>
        </w:tc>
        <w:tc>
          <w:tcPr>
            <w:tcW w:w="5264" w:type="dxa"/>
          </w:tcPr>
          <w:p w:rsidR="00884144" w:rsidRPr="00C51E5B" w:rsidRDefault="00884144" w:rsidP="00C51E5B">
            <w:pPr>
              <w:jc w:val="center"/>
              <w:rPr>
                <w:b/>
                <w:sz w:val="24"/>
                <w:szCs w:val="24"/>
              </w:rPr>
            </w:pPr>
            <w:r w:rsidRPr="00C51E5B">
              <w:rPr>
                <w:b/>
                <w:sz w:val="24"/>
                <w:szCs w:val="24"/>
              </w:rPr>
              <w:t>Weekly Maths &amp; Numeracy Task</w:t>
            </w:r>
          </w:p>
          <w:p w:rsidR="00884144" w:rsidRPr="00C51E5B" w:rsidRDefault="00884144" w:rsidP="00C51E5B">
            <w:pPr>
              <w:jc w:val="center"/>
              <w:rPr>
                <w:sz w:val="24"/>
                <w:szCs w:val="24"/>
              </w:rPr>
            </w:pPr>
            <w:r w:rsidRPr="00C51E5B">
              <w:rPr>
                <w:sz w:val="24"/>
                <w:szCs w:val="24"/>
              </w:rPr>
              <w:t>For this term we will be using playing cards, which hopefully everyone will have at home.  We will stick instructions for each week’s game in the Homelearning jotter.  Sumdog maths logins are still active and can be used as often as you like.</w:t>
            </w:r>
          </w:p>
        </w:tc>
        <w:tc>
          <w:tcPr>
            <w:tcW w:w="5266" w:type="dxa"/>
          </w:tcPr>
          <w:p w:rsidR="00884144" w:rsidRPr="00C51E5B" w:rsidRDefault="00884144" w:rsidP="00C51E5B">
            <w:pPr>
              <w:jc w:val="center"/>
              <w:rPr>
                <w:b/>
                <w:sz w:val="24"/>
                <w:szCs w:val="24"/>
              </w:rPr>
            </w:pPr>
            <w:r w:rsidRPr="00C51E5B">
              <w:rPr>
                <w:b/>
                <w:sz w:val="24"/>
                <w:szCs w:val="24"/>
              </w:rPr>
              <w:t>Reading</w:t>
            </w:r>
          </w:p>
          <w:p w:rsidR="00884144" w:rsidRPr="00C51E5B" w:rsidRDefault="00884144" w:rsidP="00C51E5B">
            <w:pPr>
              <w:jc w:val="center"/>
              <w:rPr>
                <w:sz w:val="24"/>
                <w:szCs w:val="24"/>
              </w:rPr>
            </w:pPr>
            <w:r w:rsidRPr="00C51E5B">
              <w:rPr>
                <w:sz w:val="24"/>
                <w:szCs w:val="24"/>
              </w:rPr>
              <w:t>We are setting a reading challenge, alongside the First Minister’s Reading Challenge which is aimed at getting children to love reading no matter what and where they read.  Children can borrow a book from our P3 library and this can changed whenever they are finished.</w:t>
            </w:r>
          </w:p>
        </w:tc>
      </w:tr>
    </w:tbl>
    <w:p w:rsidR="002420B9" w:rsidRPr="00A10759" w:rsidRDefault="002420B9" w:rsidP="00884144">
      <w:pPr>
        <w:framePr w:hSpace="180" w:wrap="around" w:vAnchor="text" w:hAnchor="margin" w:y="172"/>
        <w:rPr>
          <w:rFonts w:asciiTheme="majorHAnsi" w:hAnsiTheme="majorHAnsi"/>
          <w:sz w:val="32"/>
          <w:szCs w:val="32"/>
        </w:rPr>
      </w:pPr>
    </w:p>
    <w:p w:rsidR="002420B9" w:rsidRPr="00A10759" w:rsidRDefault="002420B9">
      <w:pPr>
        <w:rPr>
          <w:rFonts w:asciiTheme="majorHAnsi" w:hAnsiTheme="majorHAnsi"/>
          <w:sz w:val="32"/>
          <w:szCs w:val="32"/>
        </w:rPr>
      </w:pPr>
      <w:r w:rsidRPr="00A10759">
        <w:rPr>
          <w:rFonts w:asciiTheme="majorHAnsi" w:hAnsiTheme="majorHAnsi"/>
          <w:sz w:val="32"/>
          <w:szCs w:val="32"/>
        </w:rPr>
        <w:t xml:space="preserve">Please choose from the 6 options </w:t>
      </w:r>
      <w:r w:rsidR="00A10759" w:rsidRPr="00A10759">
        <w:rPr>
          <w:rFonts w:asciiTheme="majorHAnsi" w:hAnsiTheme="majorHAnsi"/>
          <w:sz w:val="32"/>
          <w:szCs w:val="32"/>
        </w:rPr>
        <w:t>above</w:t>
      </w:r>
      <w:r w:rsidRPr="00A10759">
        <w:rPr>
          <w:rFonts w:asciiTheme="majorHAnsi" w:hAnsiTheme="majorHAnsi"/>
          <w:sz w:val="32"/>
          <w:szCs w:val="32"/>
        </w:rPr>
        <w:t xml:space="preserve"> to complete your Homelearning wall for this block.  Please mak</w:t>
      </w:r>
      <w:r w:rsidR="00A10759" w:rsidRPr="00A10759">
        <w:rPr>
          <w:rFonts w:asciiTheme="majorHAnsi" w:hAnsiTheme="majorHAnsi"/>
          <w:sz w:val="32"/>
          <w:szCs w:val="32"/>
        </w:rPr>
        <w:t>e at least one choice over the 4</w:t>
      </w:r>
      <w:r w:rsidRPr="00A10759">
        <w:rPr>
          <w:rFonts w:asciiTheme="majorHAnsi" w:hAnsiTheme="majorHAnsi"/>
          <w:sz w:val="32"/>
          <w:szCs w:val="32"/>
        </w:rPr>
        <w:t xml:space="preserve"> weeks but the bottom row must be completed each week as directed.  The other homelearning tasks should be comp</w:t>
      </w:r>
      <w:r w:rsidR="00884144">
        <w:rPr>
          <w:rFonts w:asciiTheme="majorHAnsi" w:hAnsiTheme="majorHAnsi"/>
          <w:sz w:val="32"/>
          <w:szCs w:val="32"/>
        </w:rPr>
        <w:t xml:space="preserve">leted by </w:t>
      </w:r>
      <w:r w:rsidR="00C51E5B">
        <w:rPr>
          <w:rFonts w:asciiTheme="majorHAnsi" w:hAnsiTheme="majorHAnsi"/>
          <w:sz w:val="32"/>
          <w:szCs w:val="32"/>
        </w:rPr>
        <w:t>25</w:t>
      </w:r>
      <w:r w:rsidR="00C51E5B" w:rsidRPr="00C51E5B">
        <w:rPr>
          <w:rFonts w:asciiTheme="majorHAnsi" w:hAnsiTheme="majorHAnsi"/>
          <w:sz w:val="32"/>
          <w:szCs w:val="32"/>
          <w:vertAlign w:val="superscript"/>
        </w:rPr>
        <w:t>th</w:t>
      </w:r>
      <w:r w:rsidR="00C51E5B">
        <w:rPr>
          <w:rFonts w:asciiTheme="majorHAnsi" w:hAnsiTheme="majorHAnsi"/>
          <w:sz w:val="32"/>
          <w:szCs w:val="32"/>
        </w:rPr>
        <w:t xml:space="preserve"> April </w:t>
      </w:r>
      <w:r w:rsidR="00884144" w:rsidRPr="00884144">
        <w:rPr>
          <w:rFonts w:asciiTheme="majorHAnsi" w:hAnsiTheme="majorHAnsi"/>
          <w:sz w:val="32"/>
          <w:szCs w:val="32"/>
        </w:rPr>
        <w:t>2017</w:t>
      </w:r>
      <w:r w:rsidRPr="00884144">
        <w:rPr>
          <w:rFonts w:asciiTheme="majorHAnsi" w:hAnsiTheme="majorHAnsi"/>
          <w:sz w:val="32"/>
          <w:szCs w:val="32"/>
        </w:rPr>
        <w:t>.</w:t>
      </w:r>
      <w:bookmarkStart w:id="0" w:name="_GoBack"/>
      <w:bookmarkEnd w:id="0"/>
    </w:p>
    <w:sectPr w:rsidR="002420B9" w:rsidRPr="00A10759" w:rsidSect="002420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B9"/>
    <w:rsid w:val="0009387D"/>
    <w:rsid w:val="001A5160"/>
    <w:rsid w:val="002420B9"/>
    <w:rsid w:val="0027586D"/>
    <w:rsid w:val="002D5FF1"/>
    <w:rsid w:val="00884144"/>
    <w:rsid w:val="00A10759"/>
    <w:rsid w:val="00AC4911"/>
    <w:rsid w:val="00AD6AA3"/>
    <w:rsid w:val="00C51E5B"/>
    <w:rsid w:val="00C6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D94D"/>
  <w15:chartTrackingRefBased/>
  <w15:docId w15:val="{1B136D32-F473-4462-A22A-FA023915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44"/>
    <w:rPr>
      <w:rFonts w:ascii="Segoe UI" w:hAnsi="Segoe UI" w:cs="Segoe UI"/>
      <w:sz w:val="18"/>
      <w:szCs w:val="18"/>
    </w:rPr>
  </w:style>
  <w:style w:type="character" w:styleId="Hyperlink">
    <w:name w:val="Hyperlink"/>
    <w:basedOn w:val="DefaultParagraphFont"/>
    <w:uiPriority w:val="99"/>
    <w:unhideWhenUsed/>
    <w:rsid w:val="00C51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2557">
      <w:bodyDiv w:val="1"/>
      <w:marLeft w:val="0"/>
      <w:marRight w:val="0"/>
      <w:marTop w:val="0"/>
      <w:marBottom w:val="0"/>
      <w:divBdr>
        <w:top w:val="none" w:sz="0" w:space="0" w:color="auto"/>
        <w:left w:val="none" w:sz="0" w:space="0" w:color="auto"/>
        <w:bottom w:val="none" w:sz="0" w:space="0" w:color="auto"/>
        <w:right w:val="none" w:sz="0" w:space="0" w:color="auto"/>
      </w:divBdr>
      <w:divsChild>
        <w:div w:id="1641686477">
          <w:marLeft w:val="0"/>
          <w:marRight w:val="0"/>
          <w:marTop w:val="0"/>
          <w:marBottom w:val="0"/>
          <w:divBdr>
            <w:top w:val="none" w:sz="0" w:space="0" w:color="auto"/>
            <w:left w:val="none" w:sz="0" w:space="0" w:color="auto"/>
            <w:bottom w:val="none" w:sz="0" w:space="0" w:color="auto"/>
            <w:right w:val="none" w:sz="0" w:space="0" w:color="auto"/>
          </w:divBdr>
          <w:divsChild>
            <w:div w:id="4356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Pollock</dc:creator>
  <cp:keywords/>
  <dc:description/>
  <cp:lastModifiedBy>Caroline Pollock</cp:lastModifiedBy>
  <cp:revision>2</cp:revision>
  <cp:lastPrinted>2017-01-18T11:49:00Z</cp:lastPrinted>
  <dcterms:created xsi:type="dcterms:W3CDTF">2017-02-27T16:40:00Z</dcterms:created>
  <dcterms:modified xsi:type="dcterms:W3CDTF">2017-02-27T16:40:00Z</dcterms:modified>
</cp:coreProperties>
</file>